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Arial" w:hAnsi="Arial" w:cs="Arial"/>
          <w:b w:val="0"/>
          <w:i w:val="0"/>
          <w:caps w:val="0"/>
          <w:color w:val="000000"/>
          <w:spacing w:val="0"/>
          <w:sz w:val="28"/>
          <w:szCs w:val="28"/>
        </w:rPr>
      </w:pPr>
      <w:r>
        <w:rPr>
          <w:rFonts w:hint="default" w:ascii="Arial" w:hAnsi="Arial" w:eastAsia="宋体" w:cs="Arial"/>
          <w:b/>
          <w:i w:val="0"/>
          <w:caps w:val="0"/>
          <w:color w:val="000000"/>
          <w:spacing w:val="0"/>
          <w:kern w:val="0"/>
          <w:sz w:val="33"/>
          <w:szCs w:val="33"/>
          <w:lang w:val="en-US" w:eastAsia="zh-CN" w:bidi="ar"/>
        </w:rPr>
        <w:t>住房城乡建设部关于修改《房屋建筑和市政基础设施工程施工招标投标管理办法》的决定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center"/>
        <w:rPr>
          <w:rFonts w:hint="default" w:ascii="Arial" w:hAnsi="Arial" w:cs="Arial"/>
          <w:b w:val="0"/>
          <w:i w:val="0"/>
          <w:caps w:val="0"/>
          <w:color w:val="000000"/>
          <w:spacing w:val="0"/>
          <w:sz w:val="28"/>
          <w:szCs w:val="28"/>
        </w:rPr>
      </w:pPr>
      <w:r>
        <w:rPr>
          <w:rFonts w:hint="default" w:ascii="Arial" w:hAnsi="Arial" w:cs="Arial"/>
          <w:b w:val="0"/>
          <w:i w:val="0"/>
          <w:caps w:val="0"/>
          <w:color w:val="000000"/>
          <w:spacing w:val="0"/>
          <w:sz w:val="28"/>
          <w:szCs w:val="28"/>
        </w:rPr>
        <w:t>中华人民共和国住房和城乡</w:t>
      </w:r>
      <w:bookmarkStart w:id="0" w:name="_GoBack"/>
      <w:r>
        <w:rPr>
          <w:rFonts w:hint="default" w:ascii="Arial" w:hAnsi="Arial" w:cs="Arial"/>
          <w:b w:val="0"/>
          <w:i w:val="0"/>
          <w:caps w:val="0"/>
          <w:color w:val="000000"/>
          <w:spacing w:val="0"/>
          <w:sz w:val="28"/>
          <w:szCs w:val="28"/>
        </w:rPr>
        <w:t>建设部令第43号</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560" w:firstLineChars="200"/>
        <w:jc w:val="left"/>
      </w:pPr>
      <w:r>
        <w:rPr>
          <w:rFonts w:hint="default" w:ascii="Arial" w:hAnsi="Arial" w:cs="Arial"/>
          <w:b w:val="0"/>
          <w:i w:val="0"/>
          <w:caps w:val="0"/>
          <w:color w:val="000000"/>
          <w:spacing w:val="0"/>
          <w:sz w:val="28"/>
          <w:szCs w:val="28"/>
        </w:rPr>
        <w:t>住房城乡建设部关于修改&lt;房屋建筑和市政基础设施工程施工招标投标管理办法&gt;的决定》已经2018年9月19日第4次部常务会议审议通过，现予发布，自发布之日起施行。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default" w:ascii="Arial" w:hAnsi="Arial" w:cs="Arial"/>
          <w:b w:val="0"/>
          <w:i w:val="0"/>
          <w:caps w:val="0"/>
          <w:color w:val="000000"/>
          <w:spacing w:val="0"/>
          <w:sz w:val="28"/>
          <w:szCs w:val="28"/>
        </w:rPr>
      </w:pPr>
      <w:r>
        <w:rPr>
          <w:rFonts w:hint="default" w:ascii="Arial" w:hAnsi="Arial" w:cs="Arial"/>
          <w:b w:val="0"/>
          <w:i w:val="0"/>
          <w:caps w:val="0"/>
          <w:color w:val="000000"/>
          <w:spacing w:val="0"/>
          <w:sz w:val="21"/>
          <w:szCs w:val="21"/>
        </w:rPr>
        <w:br w:type="textWrapping"/>
      </w:r>
      <w:r>
        <w:rPr>
          <w:rFonts w:hint="default" w:ascii="Arial" w:hAnsi="Arial" w:cs="Arial"/>
          <w:b w:val="0"/>
          <w:i w:val="0"/>
          <w:caps w:val="0"/>
          <w:color w:val="000000"/>
          <w:spacing w:val="0"/>
          <w:sz w:val="28"/>
          <w:szCs w:val="28"/>
        </w:rPr>
        <w:t>　　　　　　　　　　　　　　　　　　　　　　　　　　　　　　　　　　　住房城乡建设部部长　王蒙徽 </w:t>
      </w:r>
      <w:r>
        <w:rPr>
          <w:rFonts w:hint="default" w:ascii="Arial" w:hAnsi="Arial" w:cs="Arial"/>
          <w:b w:val="0"/>
          <w:i w:val="0"/>
          <w:caps w:val="0"/>
          <w:color w:val="000000"/>
          <w:spacing w:val="0"/>
          <w:sz w:val="21"/>
          <w:szCs w:val="21"/>
        </w:rPr>
        <w:br w:type="textWrapping"/>
      </w:r>
      <w:r>
        <w:rPr>
          <w:rFonts w:hint="default" w:ascii="Arial" w:hAnsi="Arial" w:cs="Arial"/>
          <w:b w:val="0"/>
          <w:i w:val="0"/>
          <w:caps w:val="0"/>
          <w:color w:val="000000"/>
          <w:spacing w:val="0"/>
          <w:sz w:val="28"/>
          <w:szCs w:val="28"/>
        </w:rPr>
        <w:t>　　　　　　　　　　　　　　　　　　　　　　　　　　　　　　　　　　　　　　2018年9月28日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default" w:ascii="Arial" w:hAnsi="Arial" w:cs="Arial"/>
          <w:b w:val="0"/>
          <w:i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sz w:val="30"/>
          <w:szCs w:val="30"/>
        </w:rPr>
      </w:pPr>
      <w:r>
        <w:rPr>
          <w:rFonts w:hint="default" w:ascii="Arial" w:hAnsi="Arial" w:cs="Arial"/>
          <w:b w:val="0"/>
          <w:i w:val="0"/>
          <w:caps w:val="0"/>
          <w:color w:val="000000"/>
          <w:spacing w:val="0"/>
          <w:sz w:val="21"/>
          <w:szCs w:val="21"/>
        </w:rPr>
        <w:br w:type="textWrapping"/>
      </w:r>
      <w:r>
        <w:rPr>
          <w:rStyle w:val="5"/>
          <w:rFonts w:hint="default" w:ascii="Arial" w:hAnsi="Arial" w:cs="Arial"/>
          <w:b/>
          <w:i w:val="0"/>
          <w:caps w:val="0"/>
          <w:color w:val="000000"/>
          <w:spacing w:val="0"/>
          <w:sz w:val="30"/>
          <w:szCs w:val="30"/>
        </w:rPr>
        <w:t>住房城乡建设部关于修改《房屋建筑和市政基础设施工程施工招标投标管理办法》的决定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default" w:ascii="Arial" w:hAnsi="Arial" w:cs="Arial"/>
          <w:b w:val="0"/>
          <w:i w:val="0"/>
          <w:caps w:val="0"/>
          <w:color w:val="000000"/>
          <w:spacing w:val="0"/>
          <w:sz w:val="28"/>
          <w:szCs w:val="28"/>
        </w:rPr>
        <w:t>　　为贯彻落实国务院深化“放管服”改革，优化营商环境的要求，住房城乡建设部决定对《房屋建筑和市政基础设施工程施工招标投标管理办法》（建设部令第89号）作如下修改：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default" w:ascii="Arial" w:hAnsi="Arial" w:cs="Arial"/>
          <w:b w:val="0"/>
          <w:i w:val="0"/>
          <w:caps w:val="0"/>
          <w:color w:val="000000"/>
          <w:spacing w:val="0"/>
          <w:sz w:val="28"/>
          <w:szCs w:val="28"/>
        </w:rPr>
        <w:t>　　一、将第二条第一款修改为：“依法必须进行招标的房屋建筑和市政基础设施工程（以下简称工程），其施工招标投标活动，适用本办法”。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default" w:ascii="Arial" w:hAnsi="Arial" w:cs="Arial"/>
          <w:b w:val="0"/>
          <w:i w:val="0"/>
          <w:caps w:val="0"/>
          <w:color w:val="000000"/>
          <w:spacing w:val="0"/>
          <w:sz w:val="28"/>
          <w:szCs w:val="28"/>
        </w:rPr>
        <w:t>　　二、删去第三条。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default" w:ascii="Arial" w:hAnsi="Arial" w:cs="Arial"/>
          <w:b w:val="0"/>
          <w:i w:val="0"/>
          <w:caps w:val="0"/>
          <w:color w:val="000000"/>
          <w:spacing w:val="0"/>
          <w:sz w:val="28"/>
          <w:szCs w:val="28"/>
        </w:rPr>
        <w:t>　　三、删去第十一条第二款中的“具有相应资格的”。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default" w:ascii="Arial" w:hAnsi="Arial" w:cs="Arial"/>
          <w:b w:val="0"/>
          <w:i w:val="0"/>
          <w:caps w:val="0"/>
          <w:color w:val="000000"/>
          <w:spacing w:val="0"/>
          <w:sz w:val="28"/>
          <w:szCs w:val="28"/>
        </w:rPr>
        <w:t>　　四、删去第十八条第一款第一项中的“（包括银行出具的资金证明）”。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default" w:ascii="Arial" w:hAnsi="Arial" w:cs="Arial"/>
          <w:b w:val="0"/>
          <w:i w:val="0"/>
          <w:caps w:val="0"/>
          <w:color w:val="000000"/>
          <w:spacing w:val="0"/>
          <w:sz w:val="28"/>
          <w:szCs w:val="28"/>
        </w:rPr>
        <w:t>　　五、删去第四十七条第一款中的“订立书面合同后7日内，中标人应当将合同送工程所在地的县级以上地方人民政府建设行政主管部门备案”。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default" w:ascii="Arial" w:hAnsi="Arial" w:cs="Arial"/>
          <w:b w:val="0"/>
          <w:i w:val="0"/>
          <w:caps w:val="0"/>
          <w:color w:val="000000"/>
          <w:spacing w:val="0"/>
          <w:sz w:val="28"/>
          <w:szCs w:val="28"/>
        </w:rPr>
        <w:t>　　六、删去第五十三条中的“招标人拒不改正的，不得颁发施工许可证”。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default" w:ascii="Arial" w:hAnsi="Arial" w:cs="Arial"/>
          <w:b w:val="0"/>
          <w:i w:val="0"/>
          <w:caps w:val="0"/>
          <w:color w:val="000000"/>
          <w:spacing w:val="0"/>
          <w:sz w:val="28"/>
          <w:szCs w:val="28"/>
        </w:rPr>
        <w:t>　　七、删去第五十四条中的“在未提交施工招标投标情况书面报告前，建设行政主管部门不予颁发施工许可证”。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default" w:ascii="Arial" w:hAnsi="Arial" w:cs="Arial"/>
          <w:b w:val="0"/>
          <w:i w:val="0"/>
          <w:caps w:val="0"/>
          <w:color w:val="000000"/>
          <w:spacing w:val="0"/>
          <w:sz w:val="28"/>
          <w:szCs w:val="28"/>
        </w:rPr>
        <w:t>　　此外，对相关条文顺序作相应调整。</w:t>
      </w:r>
    </w:p>
    <w:p>
      <w:r>
        <w:rPr>
          <w:rFonts w:hint="default" w:ascii="Arial" w:hAnsi="Arial" w:cs="Arial"/>
          <w:b w:val="0"/>
          <w:i w:val="0"/>
          <w:caps w:val="0"/>
          <w:color w:val="000000"/>
          <w:spacing w:val="0"/>
          <w:sz w:val="28"/>
          <w:szCs w:val="28"/>
        </w:rPr>
        <w:t>　　本决定自发布之日起施行。《房屋建筑和市政基础设施工程施工招标投标管理办法》根据本决定作相应修改，重新发布。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Arial">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30560"/>
    <w:rsid w:val="278037D8"/>
    <w:rsid w:val="54530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sz w:val="18"/>
      <w:szCs w:val="18"/>
      <w:u w:val="none"/>
      <w:bdr w:val="none" w:color="auto" w:sz="0" w:space="0"/>
    </w:rPr>
  </w:style>
  <w:style w:type="character" w:styleId="7">
    <w:name w:val="Hyperlink"/>
    <w:basedOn w:val="4"/>
    <w:uiPriority w:val="0"/>
    <w:rPr>
      <w:color w:val="000000"/>
      <w:sz w:val="18"/>
      <w:szCs w:val="18"/>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2019-04-08T01:17:00Z</dcterms:created>
  <dc:creator>你好846322</dc:creator>
  <cp:lastModifiedBy>你好846322</cp:lastModifiedBy>
  <dcterms:modified xsi:type="dcterms:W3CDTF">2019-05-01T13:19:37Z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