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50" w:lineRule="atLeast"/>
        <w:ind w:left="0" w:right="0" w:firstLine="0"/>
        <w:jc w:val="center"/>
        <w:rPr>
          <w:rFonts w:hint="eastAsia" w:ascii="黑体" w:hAnsi="黑体" w:eastAsia="黑体" w:cs="黑体"/>
          <w:i w:val="0"/>
          <w:caps w:val="0"/>
          <w:color w:val="333333"/>
          <w:spacing w:val="0"/>
          <w:sz w:val="33"/>
          <w:szCs w:val="33"/>
        </w:rPr>
      </w:pPr>
      <w:r>
        <w:rPr>
          <w:rFonts w:hint="eastAsia" w:ascii="黑体" w:hAnsi="黑体" w:eastAsia="黑体" w:cs="黑体"/>
          <w:i w:val="0"/>
          <w:caps w:val="0"/>
          <w:color w:val="333333"/>
          <w:spacing w:val="0"/>
          <w:sz w:val="33"/>
          <w:szCs w:val="33"/>
        </w:rPr>
        <w:t>省招标办关</w:t>
      </w:r>
      <w:r>
        <w:rPr>
          <w:rFonts w:hint="eastAsia" w:ascii="黑体" w:hAnsi="黑体" w:eastAsia="黑体" w:cs="黑体"/>
          <w:i w:val="0"/>
          <w:caps w:val="0"/>
          <w:color w:val="333333"/>
          <w:spacing w:val="0"/>
          <w:sz w:val="33"/>
          <w:szCs w:val="33"/>
        </w:rPr>
        <w:t>于在招标文件中载明“项目负责人不得同时在两个或者两个</w:t>
      </w:r>
      <w:r>
        <w:rPr>
          <w:rFonts w:hint="eastAsia" w:ascii="黑体" w:hAnsi="黑体" w:eastAsia="黑体" w:cs="黑体"/>
          <w:i w:val="0"/>
          <w:caps w:val="0"/>
          <w:color w:val="333333"/>
          <w:spacing w:val="0"/>
          <w:sz w:val="33"/>
          <w:szCs w:val="33"/>
        </w:rPr>
        <w:t>以上单位受聘或者执业”具体情形的通知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sz w:val="32"/>
          <w:szCs w:val="32"/>
        </w:rPr>
        <w:t>苏建招函（2018）2号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sz w:val="30"/>
          <w:szCs w:val="30"/>
        </w:rPr>
        <w:t>各设区市、县（市、区）招标办（处）：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30"/>
          <w:szCs w:val="30"/>
        </w:rPr>
        <w:t>    </w:t>
      </w:r>
      <w:r>
        <w:rPr>
          <w:rFonts w:hint="eastAsia" w:ascii="宋体" w:hAnsi="宋体" w:eastAsia="宋体" w:cs="宋体"/>
          <w:b w:val="0"/>
          <w:i w:val="0"/>
          <w:caps w:val="0"/>
          <w:color w:val="000000"/>
          <w:spacing w:val="0"/>
          <w:sz w:val="30"/>
          <w:szCs w:val="30"/>
        </w:rPr>
        <w:t>为规范我省建设工程招标投标监督管理，落实《注册建造师管理规定》（建设部第</w:t>
      </w:r>
      <w:r>
        <w:rPr>
          <w:rFonts w:hint="default" w:ascii="Calibri" w:hAnsi="Calibri" w:cs="Calibri"/>
          <w:b w:val="0"/>
          <w:i w:val="0"/>
          <w:caps w:val="0"/>
          <w:color w:val="000000"/>
          <w:spacing w:val="0"/>
          <w:sz w:val="30"/>
          <w:szCs w:val="30"/>
        </w:rPr>
        <w:t>153</w:t>
      </w:r>
      <w:r>
        <w:rPr>
          <w:rFonts w:hint="eastAsia" w:ascii="宋体" w:hAnsi="宋体" w:eastAsia="宋体" w:cs="宋体"/>
          <w:b w:val="0"/>
          <w:i w:val="0"/>
          <w:caps w:val="0"/>
          <w:color w:val="000000"/>
          <w:spacing w:val="0"/>
          <w:sz w:val="30"/>
          <w:szCs w:val="30"/>
        </w:rPr>
        <w:t>号令）第二十六条规定和苏建规字</w:t>
      </w:r>
      <w:r>
        <w:rPr>
          <w:rFonts w:hint="default" w:ascii="Calibri" w:hAnsi="Calibri" w:cs="Calibri"/>
          <w:b w:val="0"/>
          <w:i w:val="0"/>
          <w:caps w:val="0"/>
          <w:color w:val="000000"/>
          <w:spacing w:val="0"/>
          <w:sz w:val="30"/>
          <w:szCs w:val="30"/>
        </w:rPr>
        <w:t>[2017]1</w:t>
      </w:r>
      <w:r>
        <w:rPr>
          <w:rFonts w:hint="eastAsia" w:ascii="宋体" w:hAnsi="宋体" w:eastAsia="宋体" w:cs="宋体"/>
          <w:b w:val="0"/>
          <w:i w:val="0"/>
          <w:caps w:val="0"/>
          <w:color w:val="000000"/>
          <w:spacing w:val="0"/>
          <w:sz w:val="30"/>
          <w:szCs w:val="30"/>
        </w:rPr>
        <w:t>号文“项目负责人不得同时在两个或者两个以上单位受聘或者执业”的要求，减少此规定在招投标过程中出现的争议，请各市、县（市、区）招投标监管机构会同公共资源交易中心在招标文件范本中增加如下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30"/>
          <w:szCs w:val="30"/>
        </w:rPr>
        <w:t>    </w:t>
      </w:r>
      <w:r>
        <w:rPr>
          <w:rFonts w:hint="eastAsia" w:ascii="宋体" w:hAnsi="宋体" w:eastAsia="宋体" w:cs="宋体"/>
          <w:b w:val="0"/>
          <w:i w:val="0"/>
          <w:caps w:val="0"/>
          <w:color w:val="000000"/>
          <w:spacing w:val="0"/>
          <w:sz w:val="30"/>
          <w:szCs w:val="30"/>
        </w:rPr>
        <w:t>项目负责人不得同时在两个或者两个以上单位受聘或者执业：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30"/>
          <w:szCs w:val="30"/>
        </w:rPr>
        <w:t>1</w:t>
      </w:r>
      <w:r>
        <w:rPr>
          <w:rFonts w:hint="eastAsia" w:ascii="宋体" w:hAnsi="宋体" w:eastAsia="宋体" w:cs="宋体"/>
          <w:b w:val="0"/>
          <w:i w:val="0"/>
          <w:caps w:val="0"/>
          <w:color w:val="000000"/>
          <w:spacing w:val="0"/>
          <w:sz w:val="30"/>
          <w:szCs w:val="30"/>
        </w:rPr>
        <w:t>、同时在两个及以上单位签订劳动合同或交纳社会保险；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30"/>
          <w:szCs w:val="30"/>
        </w:rPr>
        <w:t>2</w:t>
      </w:r>
      <w:r>
        <w:rPr>
          <w:rFonts w:hint="eastAsia" w:ascii="宋体" w:hAnsi="宋体" w:eastAsia="宋体" w:cs="宋体"/>
          <w:b w:val="0"/>
          <w:i w:val="0"/>
          <w:caps w:val="0"/>
          <w:color w:val="000000"/>
          <w:spacing w:val="0"/>
          <w:sz w:val="30"/>
          <w:szCs w:val="30"/>
        </w:rPr>
        <w:t>、将本人执（职）业资格证书同时注册在两个及以上单位。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宋体" w:hAnsi="宋体" w:eastAsia="宋体" w:cs="宋体"/>
          <w:b w:val="0"/>
          <w:i w:val="0"/>
          <w:caps w:val="0"/>
          <w:color w:val="000000"/>
          <w:spacing w:val="0"/>
          <w:sz w:val="30"/>
          <w:szCs w:val="30"/>
        </w:rPr>
      </w:pPr>
      <w:bookmarkStart w:id="0" w:name="_GoBack"/>
      <w:bookmarkEnd w:id="0"/>
      <w:r>
        <w:rPr>
          <w:rFonts w:hint="eastAsia" w:ascii="宋体" w:hAnsi="宋体" w:eastAsia="宋体" w:cs="宋体"/>
          <w:b w:val="0"/>
          <w:i w:val="0"/>
          <w:caps w:val="0"/>
          <w:color w:val="000000"/>
          <w:spacing w:val="0"/>
          <w:sz w:val="30"/>
          <w:szCs w:val="30"/>
        </w:rPr>
        <w:t>在招标文件范本未修改前，各地应当要求招标人或代理机构在招标文件前附表相关栏目中添加上述内容，招投标监管机构应当重点检查。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上述问题如住建部、省住建厅有新的规定，从其规定。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宋体" w:hAnsi="宋体" w:eastAsia="宋体" w:cs="宋体"/>
          <w:b w:val="0"/>
          <w:i w:val="0"/>
          <w:caps w:val="0"/>
          <w:color w:val="000000"/>
          <w:spacing w:val="0"/>
          <w:sz w:val="30"/>
          <w:szCs w:val="30"/>
        </w:rPr>
      </w:pPr>
      <w:r>
        <w:rPr>
          <w:rFonts w:hint="default" w:ascii="宋体" w:hAnsi="宋体" w:eastAsia="宋体" w:cs="宋体"/>
          <w:b w:val="0"/>
          <w:i w:val="0"/>
          <w:caps w:val="0"/>
          <w:color w:val="000000"/>
          <w:spacing w:val="0"/>
          <w:sz w:val="30"/>
          <w:szCs w:val="3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江苏省建设工程招标投标办公室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2018年1月2日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46B94"/>
    <w:rsid w:val="48046B94"/>
    <w:rsid w:val="63C7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2019-04-08T03:31:00Z</dcterms:created>
  <dc:creator>你好846322</dc:creator>
  <cp:lastModifiedBy>你好846322</cp:lastModifiedBy>
  <dcterms:modified xsi:type="dcterms:W3CDTF">2019-05-01T13:23:48Z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