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sz w:val="32"/>
          <w:szCs w:val="32"/>
        </w:rPr>
      </w:pPr>
    </w:p>
    <w:p>
      <w:pPr>
        <w:spacing w:line="520" w:lineRule="exact"/>
        <w:jc w:val="center"/>
        <w:rPr>
          <w:sz w:val="32"/>
          <w:szCs w:val="32"/>
        </w:rPr>
      </w:pPr>
    </w:p>
    <w:p>
      <w:pPr>
        <w:spacing w:line="520" w:lineRule="exact"/>
        <w:jc w:val="center"/>
        <w:rPr>
          <w:sz w:val="32"/>
          <w:szCs w:val="32"/>
        </w:rPr>
      </w:pPr>
    </w:p>
    <w:p>
      <w:pPr>
        <w:spacing w:line="520" w:lineRule="exact"/>
        <w:jc w:val="center"/>
        <w:rPr>
          <w:sz w:val="32"/>
          <w:szCs w:val="32"/>
        </w:rPr>
      </w:pPr>
    </w:p>
    <w:p>
      <w:pPr>
        <w:spacing w:line="520" w:lineRule="exact"/>
        <w:jc w:val="center"/>
        <w:rPr>
          <w:sz w:val="32"/>
          <w:szCs w:val="32"/>
        </w:rPr>
      </w:pPr>
    </w:p>
    <w:p>
      <w:pPr>
        <w:spacing w:line="520" w:lineRule="exact"/>
        <w:jc w:val="center"/>
        <w:rPr>
          <w:rFonts w:ascii="方正仿宋_GBK" w:eastAsia="方正仿宋_GBK"/>
        </w:rPr>
      </w:pPr>
      <w:r>
        <w:rPr>
          <w:rFonts w:hint="eastAsia" w:ascii="方正仿宋_GBK" w:hAnsi="仿宋" w:eastAsia="方正仿宋_GBK"/>
          <w:sz w:val="32"/>
          <w:szCs w:val="32"/>
        </w:rPr>
        <w:t>苏建监招协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Times New Roman" w:hAnsi="Times New Roman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方正仿宋_GBK" w:hAnsi="仿宋" w:eastAsia="方正仿宋_GBK"/>
          <w:sz w:val="32"/>
          <w:szCs w:val="32"/>
        </w:rPr>
        <w:t>号</w:t>
      </w:r>
      <w:bookmarkStart w:id="0" w:name="_GoBack"/>
      <w:bookmarkEnd w:id="0"/>
    </w:p>
    <w:p>
      <w:pPr>
        <w:spacing w:line="520" w:lineRule="exact"/>
      </w:pPr>
    </w:p>
    <w:p>
      <w:pPr>
        <w:spacing w:line="52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关于举办</w:t>
      </w:r>
      <w:r>
        <w:rPr>
          <w:rFonts w:hint="eastAsia" w:ascii="方正小标宋_GBK" w:eastAsia="方正小标宋_GBK" w:hAnsiTheme="majorEastAsia"/>
          <w:sz w:val="44"/>
          <w:szCs w:val="44"/>
          <w:lang w:val="en-US" w:eastAsia="zh-CN"/>
        </w:rPr>
        <w:t>中国建设监理协会</w:t>
      </w:r>
      <w:r>
        <w:rPr>
          <w:rFonts w:hint="eastAsia" w:ascii="方正小标宋_GBK" w:eastAsia="方正小标宋_GBK"/>
          <w:sz w:val="44"/>
          <w:szCs w:val="44"/>
        </w:rPr>
        <w:t>苏、鲁、辽、吉</w:t>
      </w:r>
      <w:r>
        <w:rPr>
          <w:rFonts w:hint="eastAsia" w:ascii="方正小标宋_GBK" w:eastAsia="方正小标宋_GBK" w:hAnsiTheme="majorEastAsia"/>
          <w:sz w:val="44"/>
          <w:szCs w:val="44"/>
        </w:rPr>
        <w:t>片区个人会员业务辅导活动的通知</w:t>
      </w:r>
    </w:p>
    <w:p>
      <w:pPr>
        <w:spacing w:line="520" w:lineRule="exact"/>
        <w:rPr>
          <w:rFonts w:ascii="方正仿宋_GBK" w:hAnsi="仿宋" w:eastAsia="方正仿宋_GBK"/>
          <w:sz w:val="32"/>
          <w:szCs w:val="32"/>
        </w:rPr>
      </w:pPr>
    </w:p>
    <w:p>
      <w:pPr>
        <w:spacing w:line="52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有关建设监理协会，会员单位：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为加强</w:t>
      </w:r>
      <w:r>
        <w:rPr>
          <w:rFonts w:hint="eastAsia" w:ascii="方正仿宋_GBK" w:eastAsia="方正仿宋_GBK"/>
          <w:sz w:val="32"/>
          <w:szCs w:val="32"/>
        </w:rPr>
        <w:t>苏、鲁、辽、吉</w:t>
      </w:r>
      <w:r>
        <w:rPr>
          <w:rFonts w:hint="eastAsia" w:ascii="方正仿宋_GBK" w:hAnsi="仿宋" w:eastAsia="方正仿宋_GBK"/>
          <w:sz w:val="32"/>
          <w:szCs w:val="32"/>
        </w:rPr>
        <w:t>片区监理行业交流，促进行业持续健康发展，根据《国务院办公厅关于促进建筑业持续健康发展的意见》（国办发〔</w:t>
      </w:r>
      <w:r>
        <w:rPr>
          <w:rFonts w:ascii="Times New Roman" w:hAnsi="Times New Roman" w:eastAsia="方正仿宋_GBK" w:cs="Times New Roman"/>
          <w:sz w:val="32"/>
          <w:szCs w:val="32"/>
        </w:rPr>
        <w:t>2017</w:t>
      </w:r>
      <w:r>
        <w:rPr>
          <w:rFonts w:hint="eastAsia" w:ascii="方正仿宋_GBK" w:hAnsi="仿宋" w:eastAsia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19</w:t>
      </w:r>
      <w:r>
        <w:rPr>
          <w:rFonts w:hint="eastAsia" w:ascii="方正仿宋_GBK" w:hAnsi="仿宋" w:eastAsia="方正仿宋_GBK"/>
          <w:sz w:val="32"/>
          <w:szCs w:val="32"/>
        </w:rPr>
        <w:t>号）《国家发展改革委 住房城乡建设部关于推进全过程工程咨询服务发展的指导意见》（发改投资规〔</w:t>
      </w: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hint="eastAsia" w:ascii="方正仿宋_GBK" w:hAnsi="仿宋" w:eastAsia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515</w:t>
      </w:r>
      <w:r>
        <w:rPr>
          <w:rFonts w:hint="eastAsia" w:ascii="方正仿宋_GBK" w:hAnsi="仿宋" w:eastAsia="方正仿宋_GBK"/>
          <w:sz w:val="32"/>
          <w:szCs w:val="32"/>
        </w:rPr>
        <w:t>号）文件精神，受中国建设监理协会委托，定于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仿宋" w:eastAsia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19</w:t>
      </w:r>
      <w:r>
        <w:rPr>
          <w:rFonts w:hint="eastAsia" w:ascii="方正仿宋_GBK" w:hAnsi="仿宋" w:eastAsia="方正仿宋_GBK"/>
          <w:sz w:val="32"/>
          <w:szCs w:val="32"/>
        </w:rPr>
        <w:t>日在山东省泰安市举办</w:t>
      </w:r>
      <w:r>
        <w:rPr>
          <w:rFonts w:hint="eastAsia" w:ascii="方正仿宋_GBK" w:eastAsia="方正仿宋_GBK"/>
          <w:sz w:val="32"/>
          <w:szCs w:val="32"/>
        </w:rPr>
        <w:t>苏、鲁、辽、吉</w:t>
      </w:r>
      <w:r>
        <w:rPr>
          <w:rFonts w:hint="eastAsia" w:ascii="方正仿宋_GBK" w:hAnsi="仿宋" w:eastAsia="方正仿宋_GBK"/>
          <w:sz w:val="32"/>
          <w:szCs w:val="32"/>
        </w:rPr>
        <w:t>片区个人会员业务辅导活动，现将有关事项通知如下：</w:t>
      </w:r>
    </w:p>
    <w:p>
      <w:pPr>
        <w:spacing w:line="520" w:lineRule="exact"/>
        <w:ind w:firstLine="640" w:firstLineChars="200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一、辅导时间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方正仿宋_GBK" w:hAnsi="仿宋" w:eastAsia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仿宋" w:eastAsia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19</w:t>
      </w:r>
      <w:r>
        <w:rPr>
          <w:rFonts w:hint="eastAsia" w:ascii="方正仿宋_GBK" w:hAnsi="仿宋" w:eastAsia="方正仿宋_GBK"/>
          <w:sz w:val="32"/>
          <w:szCs w:val="32"/>
        </w:rPr>
        <w:t>日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一天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仿宋" w:eastAsia="方正仿宋_GBK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18</w:t>
      </w:r>
      <w:r>
        <w:rPr>
          <w:rFonts w:hint="eastAsia" w:ascii="方正仿宋_GBK" w:hAnsi="仿宋" w:eastAsia="方正仿宋_GBK"/>
          <w:sz w:val="32"/>
          <w:szCs w:val="32"/>
        </w:rPr>
        <w:t>日报到。</w:t>
      </w:r>
    </w:p>
    <w:p>
      <w:pPr>
        <w:spacing w:line="520" w:lineRule="exact"/>
        <w:ind w:firstLine="640" w:firstLineChars="200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二、辅导地点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山东省泰安市东岳山庄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楼四季厅</w:t>
      </w:r>
      <w:r>
        <w:rPr>
          <w:rFonts w:hint="eastAsia" w:ascii="方正仿宋_GBK" w:hAnsi="仿宋" w:eastAsia="方正仿宋_GBK"/>
          <w:sz w:val="32"/>
          <w:szCs w:val="32"/>
        </w:rPr>
        <w:t>（山东省泰安市泰山区环山路</w:t>
      </w:r>
      <w:r>
        <w:rPr>
          <w:rFonts w:ascii="Times New Roman" w:hAnsi="Times New Roman" w:eastAsia="方正仿宋_GBK" w:cs="Times New Roman"/>
          <w:sz w:val="32"/>
          <w:szCs w:val="32"/>
        </w:rPr>
        <w:t>187</w:t>
      </w:r>
      <w:r>
        <w:rPr>
          <w:rFonts w:hint="eastAsia" w:ascii="方正仿宋_GBK" w:hAnsi="仿宋" w:eastAsia="方正仿宋_GBK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189</w:t>
      </w:r>
      <w:r>
        <w:rPr>
          <w:rFonts w:hint="eastAsia" w:ascii="方正仿宋_GBK" w:hAnsi="仿宋" w:eastAsia="方正仿宋_GBK"/>
          <w:sz w:val="32"/>
          <w:szCs w:val="32"/>
        </w:rPr>
        <w:t>号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酒店总机：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0538-6212888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方正仿宋_GBK" w:hAnsi="仿宋" w:eastAsia="方正仿宋_GBK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三、参加人员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江苏、山东、辽宁、吉林四省</w:t>
      </w:r>
      <w:r>
        <w:rPr>
          <w:rFonts w:hint="eastAsia" w:ascii="方正仿宋_GBK" w:hAnsi="仿宋" w:eastAsia="方正仿宋_GBK"/>
          <w:sz w:val="32"/>
          <w:szCs w:val="32"/>
        </w:rPr>
        <w:t>中国建设监理协会个人会员，参加人员名额分配表见附件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仿宋" w:eastAsia="方正仿宋_GBK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四、辅导内容</w:t>
      </w:r>
    </w:p>
    <w:p>
      <w:pPr>
        <w:spacing w:line="52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仿宋" w:eastAsia="方正仿宋_GBK"/>
          <w:sz w:val="32"/>
          <w:szCs w:val="32"/>
        </w:rPr>
        <w:t>.深化改革 促进监理创新发展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仿宋" w:eastAsia="方正仿宋_GBK"/>
          <w:sz w:val="32"/>
          <w:szCs w:val="32"/>
        </w:rPr>
        <w:t>.装配式建筑；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仿宋" w:eastAsia="方正仿宋_GBK"/>
          <w:sz w:val="32"/>
          <w:szCs w:val="32"/>
        </w:rPr>
        <w:t>.工程咨询企业信息化管理探索；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仿宋" w:eastAsia="方正仿宋_GBK"/>
          <w:sz w:val="32"/>
          <w:szCs w:val="32"/>
        </w:rPr>
        <w:t>.全过程工程咨询的认识和实践；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仿宋" w:eastAsia="方正仿宋_GBK"/>
          <w:sz w:val="32"/>
          <w:szCs w:val="32"/>
        </w:rPr>
        <w:t>.房屋建筑工程监理工作标准及项目人员配备标准宣贯。</w:t>
      </w:r>
    </w:p>
    <w:p>
      <w:pPr>
        <w:spacing w:line="520" w:lineRule="exact"/>
        <w:ind w:firstLine="640" w:firstLineChars="200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五、疫情防控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根据新冠肺炎疫情常态化防控工作有关要求，只接受低风险地区及无本土确诊病例地区人员报名，报到须提供本人健康码和《健康登记表和健康承诺书》（见附件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仿宋" w:eastAsia="方正仿宋_GBK"/>
          <w:sz w:val="32"/>
          <w:szCs w:val="32"/>
        </w:rPr>
        <w:t>），请遵守当地疫情防疫政策，自备口罩，按要求检测体温。</w:t>
      </w:r>
    </w:p>
    <w:p>
      <w:pPr>
        <w:spacing w:line="520" w:lineRule="exact"/>
        <w:ind w:firstLine="640" w:firstLineChars="200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六、其他事项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活动免收会务费，餐饮统一安排，住宿自理。如需在召开会议酒店住宿可享受会议协议价。报名截止日期 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方正仿宋_GBK" w:hAnsi="仿宋" w:eastAsia="方正仿宋_GBK"/>
          <w:sz w:val="32"/>
          <w:szCs w:val="32"/>
        </w:rPr>
        <w:t xml:space="preserve"> 年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仿宋" w:eastAsia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13</w:t>
      </w:r>
      <w:r>
        <w:rPr>
          <w:rFonts w:hint="eastAsia" w:ascii="方正仿宋_GBK" w:hAnsi="仿宋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</w:rPr>
        <w:t>山东、辽宁、吉林三省</w:t>
      </w:r>
      <w:r>
        <w:rPr>
          <w:rFonts w:hint="eastAsia" w:ascii="方正仿宋_GBK" w:hAnsi="仿宋" w:eastAsia="方正仿宋_GBK"/>
          <w:sz w:val="32"/>
          <w:szCs w:val="32"/>
        </w:rPr>
        <w:t>报名回执及汇总表（见附件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仿宋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仿宋" w:eastAsia="方正仿宋_GBK"/>
          <w:sz w:val="32"/>
          <w:szCs w:val="32"/>
        </w:rPr>
        <w:t>）由相应省建设监理协会汇总后发至报名邮箱，江苏省报名人员回执表（见附件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仿宋" w:eastAsia="方正仿宋_GBK"/>
          <w:sz w:val="32"/>
          <w:szCs w:val="32"/>
        </w:rPr>
        <w:t>）直接发至报名邮箱。联系方式：江苏省建设监理与招投标协会办公室，田森、蒋伟，联系电话</w:t>
      </w:r>
      <w:r>
        <w:rPr>
          <w:rFonts w:ascii="Times New Roman" w:hAnsi="Times New Roman" w:eastAsia="方正仿宋_GBK" w:cs="Times New Roman"/>
          <w:sz w:val="32"/>
          <w:szCs w:val="32"/>
        </w:rPr>
        <w:t>025</w:t>
      </w:r>
      <w:r>
        <w:rPr>
          <w:rFonts w:hint="eastAsia" w:ascii="方正仿宋_GBK" w:hAnsi="仿宋" w:eastAsia="方正仿宋_GBK"/>
          <w:sz w:val="32"/>
          <w:szCs w:val="32"/>
        </w:rPr>
        <w:t>-</w:t>
      </w:r>
      <w:r>
        <w:rPr>
          <w:rFonts w:ascii="Times New Roman" w:hAnsi="Times New Roman" w:eastAsia="方正仿宋_GBK" w:cs="Times New Roman"/>
          <w:sz w:val="32"/>
          <w:szCs w:val="32"/>
        </w:rPr>
        <w:t>86631268</w:t>
      </w:r>
      <w:r>
        <w:rPr>
          <w:rFonts w:hint="eastAsia" w:ascii="方正仿宋_GBK" w:hAnsi="仿宋" w:eastAsia="方正仿宋_GBK"/>
          <w:sz w:val="32"/>
          <w:szCs w:val="32"/>
        </w:rPr>
        <w:t>,邮箱：</w:t>
      </w:r>
      <w:r>
        <w:rPr>
          <w:rFonts w:ascii="Times New Roman" w:hAnsi="Times New Roman" w:eastAsia="方正仿宋_GBK" w:cs="Times New Roman"/>
          <w:sz w:val="32"/>
          <w:szCs w:val="32"/>
        </w:rPr>
        <w:t>jsjlztb</w:t>
      </w:r>
      <w:r>
        <w:rPr>
          <w:rFonts w:hint="eastAsia" w:ascii="方正仿宋_GBK" w:hAnsi="仿宋" w:eastAsia="方正仿宋_GBK"/>
          <w:sz w:val="32"/>
          <w:szCs w:val="32"/>
        </w:rPr>
        <w:t>@</w:t>
      </w:r>
      <w:r>
        <w:rPr>
          <w:rFonts w:ascii="Times New Roman" w:hAnsi="Times New Roman" w:eastAsia="方正仿宋_GBK" w:cs="Times New Roman"/>
          <w:sz w:val="32"/>
          <w:szCs w:val="32"/>
        </w:rPr>
        <w:t>163</w:t>
      </w:r>
      <w:r>
        <w:rPr>
          <w:rFonts w:hint="eastAsia" w:ascii="方正仿宋_GBK" w:hAnsi="仿宋" w:eastAsia="方正仿宋_GBK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com</w:t>
      </w:r>
      <w:r>
        <w:rPr>
          <w:rFonts w:hint="eastAsia" w:ascii="方正仿宋_GBK" w:hAnsi="仿宋" w:eastAsia="方正仿宋_GBK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附件： 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仿宋" w:eastAsia="方正仿宋_GBK"/>
          <w:sz w:val="32"/>
          <w:szCs w:val="32"/>
        </w:rPr>
        <w:t>.名额分配表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仿宋" w:eastAsia="方正仿宋_GBK"/>
          <w:sz w:val="32"/>
          <w:szCs w:val="32"/>
        </w:rPr>
        <w:t>.报名回执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仿宋" w:eastAsia="方正仿宋_GBK"/>
          <w:sz w:val="32"/>
          <w:szCs w:val="32"/>
        </w:rPr>
        <w:t>.健康登记表和健康承诺书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仿宋" w:eastAsia="方正仿宋_GBK"/>
          <w:sz w:val="32"/>
          <w:szCs w:val="32"/>
        </w:rPr>
        <w:t>.片区个人会员业务辅导活动报名汇总表</w:t>
      </w:r>
    </w:p>
    <w:p>
      <w:pPr>
        <w:spacing w:line="520" w:lineRule="exact"/>
        <w:rPr>
          <w:rFonts w:ascii="方正仿宋_GBK" w:hAnsi="仿宋" w:eastAsia="方正仿宋_GBK"/>
          <w:sz w:val="32"/>
          <w:szCs w:val="32"/>
        </w:rPr>
      </w:pPr>
    </w:p>
    <w:p>
      <w:pPr>
        <w:spacing w:line="520" w:lineRule="exact"/>
        <w:jc w:val="center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              江苏省建设监理与招投标协会</w:t>
      </w:r>
    </w:p>
    <w:p>
      <w:pPr>
        <w:spacing w:line="520" w:lineRule="exact"/>
        <w:jc w:val="center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方正仿宋_GBK" w:hAnsi="仿宋" w:eastAsia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方正仿宋_GBK" w:hAnsi="仿宋" w:eastAsia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方正仿宋_GBK" w:hAnsi="仿宋" w:eastAsia="方正仿宋_GBK"/>
          <w:sz w:val="32"/>
          <w:szCs w:val="32"/>
        </w:rPr>
        <w:t>日</w:t>
      </w:r>
    </w:p>
    <w:p>
      <w:pPr>
        <w:spacing w:line="520" w:lineRule="exact"/>
        <w:jc w:val="left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1</w:t>
      </w:r>
    </w:p>
    <w:p>
      <w:pPr>
        <w:spacing w:line="520" w:lineRule="exact"/>
        <w:jc w:val="left"/>
        <w:rPr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宋体" w:eastAsia="方正小标宋_GBK" w:cs="华文中宋"/>
          <w:bCs/>
          <w:sz w:val="44"/>
          <w:szCs w:val="44"/>
        </w:rPr>
      </w:pPr>
      <w:r>
        <w:rPr>
          <w:rFonts w:hint="eastAsia" w:ascii="方正小标宋_GBK" w:hAnsi="宋体" w:eastAsia="方正小标宋_GBK" w:cs="华文中宋"/>
          <w:bCs/>
          <w:sz w:val="44"/>
          <w:szCs w:val="44"/>
        </w:rPr>
        <w:t>名额分配表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680"/>
        <w:gridCol w:w="3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地区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名额（人）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江苏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山东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辽宁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吉林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50</w:t>
            </w:r>
          </w:p>
        </w:tc>
      </w:tr>
    </w:tbl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/>
          <w:sz w:val="32"/>
          <w:szCs w:val="32"/>
        </w:rPr>
      </w:pPr>
    </w:p>
    <w:p>
      <w:pPr>
        <w:spacing w:line="520" w:lineRule="exact"/>
        <w:jc w:val="left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2</w:t>
      </w:r>
    </w:p>
    <w:p>
      <w:pPr>
        <w:jc w:val="center"/>
        <w:rPr>
          <w:rFonts w:asciiTheme="majorEastAsia" w:hAnsiTheme="majorEastAsia" w:eastAsiaTheme="majorEastAsia"/>
          <w:b/>
          <w:sz w:val="18"/>
          <w:szCs w:val="18"/>
        </w:rPr>
      </w:pPr>
    </w:p>
    <w:p>
      <w:pPr>
        <w:spacing w:line="520" w:lineRule="exact"/>
        <w:jc w:val="center"/>
        <w:rPr>
          <w:rFonts w:ascii="方正小标宋_GBK" w:hAnsi="宋体" w:eastAsia="方正小标宋_GBK" w:cs="华文中宋"/>
          <w:bCs/>
          <w:sz w:val="44"/>
          <w:szCs w:val="44"/>
        </w:rPr>
      </w:pPr>
      <w:r>
        <w:rPr>
          <w:rFonts w:hint="eastAsia" w:ascii="方正小标宋_GBK" w:hAnsi="宋体" w:eastAsia="方正小标宋_GBK" w:cs="华文中宋"/>
          <w:bCs/>
          <w:sz w:val="44"/>
          <w:szCs w:val="44"/>
        </w:rPr>
        <w:t>报名回执</w:t>
      </w:r>
    </w:p>
    <w:p>
      <w:pPr>
        <w:jc w:val="center"/>
        <w:rPr>
          <w:rFonts w:ascii="仿宋" w:hAnsi="仿宋" w:eastAsia="仿宋"/>
          <w:sz w:val="15"/>
          <w:szCs w:val="15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47"/>
        <w:gridCol w:w="992"/>
        <w:gridCol w:w="1418"/>
        <w:gridCol w:w="52"/>
        <w:gridCol w:w="28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  名</w:t>
            </w:r>
          </w:p>
        </w:tc>
        <w:tc>
          <w:tcPr>
            <w:tcW w:w="1247" w:type="dxa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性  别</w:t>
            </w:r>
          </w:p>
        </w:tc>
        <w:tc>
          <w:tcPr>
            <w:tcW w:w="2410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职  务</w:t>
            </w:r>
          </w:p>
        </w:tc>
        <w:tc>
          <w:tcPr>
            <w:tcW w:w="288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手机</w:t>
            </w:r>
            <w:r>
              <w:rPr>
                <w:rFonts w:hint="eastAsia" w:ascii="方正仿宋_GBK" w:hAnsi="仿宋" w:eastAsia="方正仿宋_GBK"/>
                <w:sz w:val="32"/>
                <w:szCs w:val="32"/>
                <w:lang w:val="en-US" w:eastAsia="zh-CN"/>
              </w:rPr>
              <w:t>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2885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0" w:type="dxa"/>
          </w:tcPr>
          <w:p>
            <w:pPr>
              <w:spacing w:line="560" w:lineRule="exact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身份证号</w:t>
            </w:r>
          </w:p>
        </w:tc>
        <w:tc>
          <w:tcPr>
            <w:tcW w:w="6542" w:type="dxa"/>
            <w:gridSpan w:val="5"/>
          </w:tcPr>
          <w:p>
            <w:pPr>
              <w:spacing w:line="560" w:lineRule="exact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80" w:type="dxa"/>
          </w:tcPr>
          <w:p>
            <w:pPr>
              <w:spacing w:line="560" w:lineRule="exact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单位名称</w:t>
            </w:r>
          </w:p>
        </w:tc>
        <w:tc>
          <w:tcPr>
            <w:tcW w:w="6542" w:type="dxa"/>
            <w:gridSpan w:val="5"/>
          </w:tcPr>
          <w:p>
            <w:pPr>
              <w:spacing w:line="560" w:lineRule="exact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    址</w:t>
            </w:r>
          </w:p>
        </w:tc>
        <w:tc>
          <w:tcPr>
            <w:tcW w:w="6542" w:type="dxa"/>
            <w:gridSpan w:val="5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0" w:type="dxa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办公电话</w:t>
            </w:r>
          </w:p>
        </w:tc>
        <w:tc>
          <w:tcPr>
            <w:tcW w:w="2239" w:type="dxa"/>
            <w:gridSpan w:val="2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邮箱</w:t>
            </w:r>
          </w:p>
        </w:tc>
        <w:tc>
          <w:tcPr>
            <w:tcW w:w="2833" w:type="dxa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22" w:type="dxa"/>
            <w:gridSpan w:val="6"/>
          </w:tcPr>
          <w:p>
            <w:pPr>
              <w:spacing w:line="560" w:lineRule="exact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住宿要求（请画勾）：□ 单住   □不住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备注：</w:t>
            </w:r>
          </w:p>
          <w:p>
            <w:pPr>
              <w:rPr>
                <w:rFonts w:ascii="方正仿宋_GBK" w:hAnsi="仿宋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仿宋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仿宋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仿宋" w:eastAsia="方正仿宋_GBK"/>
                <w:sz w:val="32"/>
                <w:szCs w:val="32"/>
              </w:rPr>
            </w:pPr>
          </w:p>
          <w:p>
            <w:pPr>
              <w:rPr>
                <w:rFonts w:ascii="方正仿宋_GBK" w:hAnsi="仿宋" w:eastAsia="方正仿宋_GBK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方正小标宋_GBK" w:hAnsi="宋体" w:eastAsia="方正小标宋_GBK" w:cs="华文中宋"/>
          <w:bCs/>
          <w:sz w:val="44"/>
          <w:szCs w:val="44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方正小标宋_GBK" w:hAnsi="宋体" w:eastAsia="方正小标宋_GBK" w:cs="华文中宋"/>
          <w:bCs/>
          <w:sz w:val="44"/>
          <w:szCs w:val="44"/>
        </w:rPr>
      </w:pPr>
      <w:r>
        <w:rPr>
          <w:rFonts w:hint="eastAsia" w:ascii="方正小标宋_GBK" w:hAnsi="宋体" w:eastAsia="方正小标宋_GBK" w:cs="华文中宋"/>
          <w:bCs/>
          <w:sz w:val="44"/>
          <w:szCs w:val="44"/>
        </w:rPr>
        <w:t>学员健康登记表和健康承诺书</w:t>
      </w:r>
    </w:p>
    <w:p>
      <w:pPr>
        <w:spacing w:line="52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</w:p>
    <w:tbl>
      <w:tblPr>
        <w:tblStyle w:val="5"/>
        <w:tblW w:w="8666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24"/>
        <w:gridCol w:w="1276"/>
        <w:gridCol w:w="2409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联系电话</w:t>
            </w:r>
          </w:p>
        </w:tc>
        <w:tc>
          <w:tcPr>
            <w:tcW w:w="1921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工作单位及职务</w:t>
            </w:r>
          </w:p>
        </w:tc>
        <w:tc>
          <w:tcPr>
            <w:tcW w:w="560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紧急联系人姓名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紧急联系人电话</w:t>
            </w:r>
          </w:p>
        </w:tc>
        <w:tc>
          <w:tcPr>
            <w:tcW w:w="1921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近</w:t>
            </w: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14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天内有无进出</w:t>
            </w:r>
          </w:p>
          <w:p>
            <w:pPr>
              <w:spacing w:line="40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新型冠状病毒肺炎</w:t>
            </w:r>
          </w:p>
          <w:p>
            <w:pPr>
              <w:spacing w:line="40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疫情中高风险地区</w:t>
            </w:r>
          </w:p>
        </w:tc>
        <w:tc>
          <w:tcPr>
            <w:tcW w:w="56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有□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有无接触疑似、确诊</w:t>
            </w:r>
          </w:p>
          <w:p>
            <w:pPr>
              <w:spacing w:line="40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新型冠状病毒肺炎</w:t>
            </w:r>
          </w:p>
          <w:p>
            <w:pPr>
              <w:spacing w:line="40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患者史</w:t>
            </w:r>
          </w:p>
        </w:tc>
        <w:tc>
          <w:tcPr>
            <w:tcW w:w="56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有□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有无核酸检测合格报告</w:t>
            </w:r>
          </w:p>
        </w:tc>
        <w:tc>
          <w:tcPr>
            <w:tcW w:w="56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有□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目前健康状况（有则打√，可多选）</w:t>
            </w:r>
          </w:p>
          <w:p>
            <w:pPr>
              <w:spacing w:line="52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发热（   ）    咳嗽（  ）   咽痛（    ）   胸闷（   ）</w:t>
            </w:r>
          </w:p>
          <w:p>
            <w:pPr>
              <w:spacing w:line="52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腹泻（   ）    头疼（  ）   呼吸困难（   ）</w:t>
            </w:r>
          </w:p>
          <w:p>
            <w:pPr>
              <w:spacing w:line="520" w:lineRule="exact"/>
              <w:jc w:val="left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恶心呕吐（   ）</w:t>
            </w:r>
          </w:p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无上述异常症状（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其他需要</w:t>
            </w:r>
          </w:p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说明情况</w:t>
            </w:r>
          </w:p>
        </w:tc>
        <w:tc>
          <w:tcPr>
            <w:tcW w:w="563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方正仿宋_GBK" w:hAnsi="仿宋_GB2312" w:eastAsia="方正仿宋_GBK" w:cs="仿宋_GB2312"/>
                <w:sz w:val="32"/>
                <w:szCs w:val="32"/>
              </w:rPr>
            </w:pPr>
          </w:p>
        </w:tc>
      </w:tr>
    </w:tbl>
    <w:p>
      <w:pPr>
        <w:spacing w:line="460" w:lineRule="exact"/>
        <w:ind w:firstLine="602" w:firstLineChars="2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本人承诺以上提供的资料真实准确。如有不实，本人愿承担由此引起的一切后果及法律责任。</w:t>
      </w:r>
    </w:p>
    <w:p>
      <w:pPr>
        <w:spacing w:line="46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填报（承诺）人签名：             填报日期：</w:t>
      </w:r>
    </w:p>
    <w:p>
      <w:pPr>
        <w:spacing w:line="520" w:lineRule="exact"/>
        <w:ind w:firstLine="600" w:firstLineChars="200"/>
        <w:rPr>
          <w:rFonts w:ascii="宋体" w:hAnsi="宋体" w:cs="宋体"/>
          <w:sz w:val="30"/>
          <w:szCs w:val="30"/>
        </w:rPr>
        <w:sectPr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ind w:firstLine="640" w:firstLineChars="200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u w:val="single"/>
        </w:rPr>
        <w:t xml:space="preserve">      </w:t>
      </w:r>
      <w:r>
        <w:rPr>
          <w:rFonts w:hint="eastAsia" w:ascii="方正小标宋_GBK" w:hAnsi="宋体" w:eastAsia="方正小标宋_GBK" w:cs="宋体"/>
          <w:sz w:val="44"/>
          <w:szCs w:val="44"/>
        </w:rPr>
        <w:t>片区个人会员业务辅导活动报名汇总表</w:t>
      </w:r>
    </w:p>
    <w:tbl>
      <w:tblPr>
        <w:tblStyle w:val="5"/>
        <w:tblpPr w:leftFromText="180" w:rightFromText="180" w:vertAnchor="text" w:horzAnchor="page" w:tblpX="508" w:tblpY="508"/>
        <w:tblOverlap w:val="never"/>
        <w:tblW w:w="154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069"/>
        <w:gridCol w:w="730"/>
        <w:gridCol w:w="860"/>
        <w:gridCol w:w="3350"/>
        <w:gridCol w:w="1860"/>
        <w:gridCol w:w="1930"/>
        <w:gridCol w:w="2320"/>
        <w:gridCol w:w="1650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性别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职务</w:t>
            </w:r>
          </w:p>
        </w:tc>
        <w:tc>
          <w:tcPr>
            <w:tcW w:w="3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单位名称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邮箱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手机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号码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身份证号码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是否住宿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（不住、单住）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80" w:firstLineChars="200"/>
        <w:jc w:val="center"/>
        <w:textAlignment w:val="auto"/>
        <w:rPr>
          <w:rFonts w:ascii="方正小标宋_GBK" w:hAnsi="宋体" w:eastAsia="方正小标宋_GBK" w:cs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80" w:firstLineChars="200"/>
        <w:jc w:val="center"/>
        <w:textAlignment w:val="auto"/>
        <w:rPr>
          <w:rFonts w:ascii="方正小标宋_GBK" w:hAnsi="宋体" w:eastAsia="方正小标宋_GBK" w:cs="宋体"/>
          <w:sz w:val="44"/>
          <w:szCs w:val="4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E8D"/>
    <w:rsid w:val="00046F8E"/>
    <w:rsid w:val="00052435"/>
    <w:rsid w:val="00055FBF"/>
    <w:rsid w:val="00073C9E"/>
    <w:rsid w:val="00077987"/>
    <w:rsid w:val="00097D56"/>
    <w:rsid w:val="000A442F"/>
    <w:rsid w:val="000B0460"/>
    <w:rsid w:val="000B2223"/>
    <w:rsid w:val="000C4A7B"/>
    <w:rsid w:val="001175CE"/>
    <w:rsid w:val="00122E75"/>
    <w:rsid w:val="00124A6D"/>
    <w:rsid w:val="001252BF"/>
    <w:rsid w:val="00127F6F"/>
    <w:rsid w:val="00130DAC"/>
    <w:rsid w:val="001412FD"/>
    <w:rsid w:val="00153470"/>
    <w:rsid w:val="00155F63"/>
    <w:rsid w:val="00160538"/>
    <w:rsid w:val="00162F7D"/>
    <w:rsid w:val="001656A4"/>
    <w:rsid w:val="00167281"/>
    <w:rsid w:val="0017410C"/>
    <w:rsid w:val="001769CA"/>
    <w:rsid w:val="001A1629"/>
    <w:rsid w:val="001B63CB"/>
    <w:rsid w:val="001D585D"/>
    <w:rsid w:val="002031D4"/>
    <w:rsid w:val="00213B31"/>
    <w:rsid w:val="002414CC"/>
    <w:rsid w:val="00251FAF"/>
    <w:rsid w:val="002545E5"/>
    <w:rsid w:val="00280C46"/>
    <w:rsid w:val="00291A54"/>
    <w:rsid w:val="002A67C6"/>
    <w:rsid w:val="002C4803"/>
    <w:rsid w:val="002F14FD"/>
    <w:rsid w:val="002F2B9C"/>
    <w:rsid w:val="00314289"/>
    <w:rsid w:val="003236D0"/>
    <w:rsid w:val="003315BF"/>
    <w:rsid w:val="003428FE"/>
    <w:rsid w:val="0035082B"/>
    <w:rsid w:val="003623CC"/>
    <w:rsid w:val="00380D8E"/>
    <w:rsid w:val="00383230"/>
    <w:rsid w:val="003A2D19"/>
    <w:rsid w:val="003C3AEE"/>
    <w:rsid w:val="003D64FE"/>
    <w:rsid w:val="003F4EFA"/>
    <w:rsid w:val="003F50F9"/>
    <w:rsid w:val="0040063D"/>
    <w:rsid w:val="00403824"/>
    <w:rsid w:val="0041521B"/>
    <w:rsid w:val="004247B6"/>
    <w:rsid w:val="00432A8C"/>
    <w:rsid w:val="0046041C"/>
    <w:rsid w:val="00460818"/>
    <w:rsid w:val="00462265"/>
    <w:rsid w:val="00466134"/>
    <w:rsid w:val="004740F7"/>
    <w:rsid w:val="004803B2"/>
    <w:rsid w:val="0048442B"/>
    <w:rsid w:val="004863CB"/>
    <w:rsid w:val="004B1647"/>
    <w:rsid w:val="004B4120"/>
    <w:rsid w:val="004C7A52"/>
    <w:rsid w:val="004C7CFA"/>
    <w:rsid w:val="004E160D"/>
    <w:rsid w:val="004E48CE"/>
    <w:rsid w:val="004F655E"/>
    <w:rsid w:val="00504FFB"/>
    <w:rsid w:val="00551B74"/>
    <w:rsid w:val="00560936"/>
    <w:rsid w:val="00571D96"/>
    <w:rsid w:val="0058181F"/>
    <w:rsid w:val="00586170"/>
    <w:rsid w:val="005908FC"/>
    <w:rsid w:val="005B1E5A"/>
    <w:rsid w:val="005B7417"/>
    <w:rsid w:val="005D216C"/>
    <w:rsid w:val="005D4D60"/>
    <w:rsid w:val="005E1458"/>
    <w:rsid w:val="005F7DF9"/>
    <w:rsid w:val="00602584"/>
    <w:rsid w:val="00611249"/>
    <w:rsid w:val="00626701"/>
    <w:rsid w:val="0062740C"/>
    <w:rsid w:val="00636C58"/>
    <w:rsid w:val="00637C17"/>
    <w:rsid w:val="0066301F"/>
    <w:rsid w:val="00686FFD"/>
    <w:rsid w:val="00687F22"/>
    <w:rsid w:val="0069306A"/>
    <w:rsid w:val="006947A0"/>
    <w:rsid w:val="00696CCD"/>
    <w:rsid w:val="006B180A"/>
    <w:rsid w:val="006D55D3"/>
    <w:rsid w:val="006E6D91"/>
    <w:rsid w:val="00721CEB"/>
    <w:rsid w:val="00732040"/>
    <w:rsid w:val="0075184A"/>
    <w:rsid w:val="007837D0"/>
    <w:rsid w:val="00796784"/>
    <w:rsid w:val="007A1F45"/>
    <w:rsid w:val="007E4CA3"/>
    <w:rsid w:val="007F03AF"/>
    <w:rsid w:val="008030B7"/>
    <w:rsid w:val="00814CEB"/>
    <w:rsid w:val="0083257D"/>
    <w:rsid w:val="0083692D"/>
    <w:rsid w:val="008B4B97"/>
    <w:rsid w:val="008C10AF"/>
    <w:rsid w:val="008D2058"/>
    <w:rsid w:val="00936E7A"/>
    <w:rsid w:val="00953426"/>
    <w:rsid w:val="00954958"/>
    <w:rsid w:val="0096776F"/>
    <w:rsid w:val="00980F2F"/>
    <w:rsid w:val="00993A19"/>
    <w:rsid w:val="0099456B"/>
    <w:rsid w:val="009A531D"/>
    <w:rsid w:val="009A70DE"/>
    <w:rsid w:val="009B14AB"/>
    <w:rsid w:val="009C5342"/>
    <w:rsid w:val="009F5F13"/>
    <w:rsid w:val="00A06988"/>
    <w:rsid w:val="00A14B93"/>
    <w:rsid w:val="00A17DDD"/>
    <w:rsid w:val="00A32D9B"/>
    <w:rsid w:val="00A34D6F"/>
    <w:rsid w:val="00A406D8"/>
    <w:rsid w:val="00A5025E"/>
    <w:rsid w:val="00A53F21"/>
    <w:rsid w:val="00A55CAC"/>
    <w:rsid w:val="00A65ACF"/>
    <w:rsid w:val="00A74322"/>
    <w:rsid w:val="00A80BD9"/>
    <w:rsid w:val="00A86296"/>
    <w:rsid w:val="00A86AD6"/>
    <w:rsid w:val="00AA1C06"/>
    <w:rsid w:val="00AB3C41"/>
    <w:rsid w:val="00AD643E"/>
    <w:rsid w:val="00B0085F"/>
    <w:rsid w:val="00B129D3"/>
    <w:rsid w:val="00B2787D"/>
    <w:rsid w:val="00B379FA"/>
    <w:rsid w:val="00B61560"/>
    <w:rsid w:val="00B74990"/>
    <w:rsid w:val="00B77F20"/>
    <w:rsid w:val="00B80089"/>
    <w:rsid w:val="00B81AFD"/>
    <w:rsid w:val="00B83665"/>
    <w:rsid w:val="00B957DC"/>
    <w:rsid w:val="00BB3B35"/>
    <w:rsid w:val="00BC442D"/>
    <w:rsid w:val="00BE1DD6"/>
    <w:rsid w:val="00C11B3E"/>
    <w:rsid w:val="00C30A1E"/>
    <w:rsid w:val="00C414EC"/>
    <w:rsid w:val="00C60CA5"/>
    <w:rsid w:val="00C6198C"/>
    <w:rsid w:val="00C65F45"/>
    <w:rsid w:val="00C7507F"/>
    <w:rsid w:val="00C80EDE"/>
    <w:rsid w:val="00C874C1"/>
    <w:rsid w:val="00C93216"/>
    <w:rsid w:val="00C9323C"/>
    <w:rsid w:val="00CA2D39"/>
    <w:rsid w:val="00CC106F"/>
    <w:rsid w:val="00CD7F40"/>
    <w:rsid w:val="00CF0AB2"/>
    <w:rsid w:val="00CF2C26"/>
    <w:rsid w:val="00CF5FF7"/>
    <w:rsid w:val="00D03A36"/>
    <w:rsid w:val="00D13A9C"/>
    <w:rsid w:val="00D26DA4"/>
    <w:rsid w:val="00D47768"/>
    <w:rsid w:val="00D5148C"/>
    <w:rsid w:val="00D57A01"/>
    <w:rsid w:val="00D8773C"/>
    <w:rsid w:val="00D90851"/>
    <w:rsid w:val="00DA0ECF"/>
    <w:rsid w:val="00DA7244"/>
    <w:rsid w:val="00DC321B"/>
    <w:rsid w:val="00DC424E"/>
    <w:rsid w:val="00DC7995"/>
    <w:rsid w:val="00DD04D4"/>
    <w:rsid w:val="00DD4A59"/>
    <w:rsid w:val="00DF063D"/>
    <w:rsid w:val="00DF67F5"/>
    <w:rsid w:val="00E01EC2"/>
    <w:rsid w:val="00E04179"/>
    <w:rsid w:val="00E16F64"/>
    <w:rsid w:val="00E219EB"/>
    <w:rsid w:val="00E21B11"/>
    <w:rsid w:val="00E24F39"/>
    <w:rsid w:val="00E440DF"/>
    <w:rsid w:val="00E470B3"/>
    <w:rsid w:val="00E5224F"/>
    <w:rsid w:val="00E54610"/>
    <w:rsid w:val="00E56D78"/>
    <w:rsid w:val="00E57C26"/>
    <w:rsid w:val="00E77D21"/>
    <w:rsid w:val="00E77FB7"/>
    <w:rsid w:val="00EA7E8D"/>
    <w:rsid w:val="00EB0F2A"/>
    <w:rsid w:val="00EB3E22"/>
    <w:rsid w:val="00EB64FF"/>
    <w:rsid w:val="00F062A6"/>
    <w:rsid w:val="00F173F7"/>
    <w:rsid w:val="00F24FC5"/>
    <w:rsid w:val="00F32969"/>
    <w:rsid w:val="00F33F09"/>
    <w:rsid w:val="00F43C8E"/>
    <w:rsid w:val="00F4742F"/>
    <w:rsid w:val="00F629C7"/>
    <w:rsid w:val="00F62B88"/>
    <w:rsid w:val="00F74D74"/>
    <w:rsid w:val="00FA4A83"/>
    <w:rsid w:val="00FA5605"/>
    <w:rsid w:val="00FD2A67"/>
    <w:rsid w:val="00FD53E9"/>
    <w:rsid w:val="00FE33D7"/>
    <w:rsid w:val="00FE7C8C"/>
    <w:rsid w:val="00FF5B75"/>
    <w:rsid w:val="14F75FF1"/>
    <w:rsid w:val="2F3516A1"/>
    <w:rsid w:val="71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mr5"/>
    <w:basedOn w:val="7"/>
    <w:qFormat/>
    <w:uiPriority w:val="0"/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248</Words>
  <Characters>1414</Characters>
  <Lines>11</Lines>
  <Paragraphs>3</Paragraphs>
  <TotalTime>24</TotalTime>
  <ScaleCrop>false</ScaleCrop>
  <LinksUpToDate>false</LinksUpToDate>
  <CharactersWithSpaces>1659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2018-05-17T05:53:00Z</dcterms:created>
  <dc:creator>DELL</dc:creator>
  <cp:lastModifiedBy>蒋伟</cp:lastModifiedBy>
  <cp:lastPrinted>2021-05-18T05:53:00Z</cp:lastPrinted>
  <dcterms:modified xsi:type="dcterms:W3CDTF">2021-10-09T02:26:04Z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5DB106A6A279489A977CD05692824382</vt:lpwstr>
  </property>
</Properties>
</file>